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Default="00D554E6"/>
    <w:p w:rsidR="00405A3D" w:rsidRDefault="0032407B" w:rsidP="00287015">
      <w:pPr>
        <w:tabs>
          <w:tab w:val="left" w:pos="5280"/>
        </w:tabs>
      </w:pPr>
      <w:r>
        <w:t xml:space="preserve">Reponses </w:t>
      </w:r>
      <w:r w:rsidR="00D41750">
        <w:t>December</w:t>
      </w:r>
      <w:r w:rsidR="0074501C">
        <w:t xml:space="preserve"> </w:t>
      </w:r>
      <w:r w:rsidR="00023CC0">
        <w:t>2017</w:t>
      </w:r>
      <w:r w:rsidR="00287015">
        <w:t xml:space="preserve"> </w:t>
      </w:r>
      <w:r w:rsidR="00A50C2C">
        <w:t>- Friends &amp; Family Test</w:t>
      </w:r>
      <w:r w:rsidR="00287015">
        <w:tab/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 xml:space="preserve">'How likely are you to recommend our GP practice to friends &amp; family if they needed similar care or treatment'? </w:t>
      </w:r>
    </w:p>
    <w:p w:rsidR="00BB0FFD" w:rsidRDefault="00D41750" w:rsidP="00023CC0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br/>
        <w:t>Extremely Likely:  6</w:t>
      </w:r>
    </w:p>
    <w:p w:rsidR="002D4C63" w:rsidRDefault="002D4C63" w:rsidP="00023CC0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2D4C63" w:rsidRDefault="002D4C63" w:rsidP="00023CC0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BB0FFD" w:rsidRDefault="00BB0FFD" w:rsidP="00BB0FFD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Comments as follows:</w:t>
      </w:r>
    </w:p>
    <w:p w:rsidR="00F065C9" w:rsidRDefault="00F065C9" w:rsidP="00BB0FFD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Thank you for all the help from the surgery, the receptionists are wonderful.</w:t>
      </w: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Very, very helpful sorting out appointment changes and medication updates</w:t>
      </w: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proofErr w:type="gramStart"/>
      <w:r>
        <w:rPr>
          <w:rFonts w:ascii="Arial" w:hAnsi="Arial" w:cs="Arial"/>
          <w:color w:val="2B2E2F"/>
          <w:sz w:val="24"/>
          <w:szCs w:val="24"/>
        </w:rPr>
        <w:t>Would like to thank reception for their helpfulness in dealing with a bereavement query.</w:t>
      </w:r>
      <w:proofErr w:type="gramEnd"/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Very happy with service received but worry about moving house and losing GP</w:t>
      </w: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Grateful thanks to all staff for mother’s care</w:t>
      </w: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41750" w:rsidRDefault="00D41750" w:rsidP="00D41750">
      <w:pPr>
        <w:pStyle w:val="ListParagraph"/>
        <w:tabs>
          <w:tab w:val="left" w:pos="1500"/>
        </w:tabs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>Thank you to Dr Rathod for his patience in caring for our child – a credit to the surgery.</w:t>
      </w:r>
    </w:p>
    <w:p w:rsidR="00DD6AB5" w:rsidRPr="00B621F9" w:rsidRDefault="00DD6AB5" w:rsidP="00DD6AB5">
      <w:pPr>
        <w:rPr>
          <w:rFonts w:ascii="Arial" w:hAnsi="Arial" w:cs="Arial"/>
          <w:szCs w:val="24"/>
        </w:rPr>
      </w:pPr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Collette Fisher</w:t>
      </w:r>
      <w:bookmarkStart w:id="0" w:name="_GoBack"/>
      <w:bookmarkEnd w:id="0"/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Practice Manager</w:t>
      </w:r>
    </w:p>
    <w:p w:rsidR="00A53480" w:rsidRDefault="00A53480"/>
    <w:sectPr w:rsidR="00A53480" w:rsidSect="00DE6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5"/>
    <w:rsid w:val="00023CC0"/>
    <w:rsid w:val="000A1719"/>
    <w:rsid w:val="001046E4"/>
    <w:rsid w:val="001C65B2"/>
    <w:rsid w:val="00287015"/>
    <w:rsid w:val="002D4C63"/>
    <w:rsid w:val="0032407B"/>
    <w:rsid w:val="00405A3D"/>
    <w:rsid w:val="00464A1F"/>
    <w:rsid w:val="004960DB"/>
    <w:rsid w:val="005A31DE"/>
    <w:rsid w:val="006B6808"/>
    <w:rsid w:val="006F26ED"/>
    <w:rsid w:val="00706847"/>
    <w:rsid w:val="0074501C"/>
    <w:rsid w:val="00981F73"/>
    <w:rsid w:val="009D7F74"/>
    <w:rsid w:val="00A14C86"/>
    <w:rsid w:val="00A50C2C"/>
    <w:rsid w:val="00A53480"/>
    <w:rsid w:val="00BA4EBC"/>
    <w:rsid w:val="00BB0FFD"/>
    <w:rsid w:val="00CA6AF7"/>
    <w:rsid w:val="00CC41E7"/>
    <w:rsid w:val="00D41750"/>
    <w:rsid w:val="00D554E6"/>
    <w:rsid w:val="00D76B6F"/>
    <w:rsid w:val="00D92915"/>
    <w:rsid w:val="00DA1997"/>
    <w:rsid w:val="00DD6AB5"/>
    <w:rsid w:val="00DE6045"/>
    <w:rsid w:val="00E65EE6"/>
    <w:rsid w:val="00E7321A"/>
    <w:rsid w:val="00EB7D3A"/>
    <w:rsid w:val="00F0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2018-01-02T10:12:00Z</dcterms:created>
  <dcterms:modified xsi:type="dcterms:W3CDTF">2018-01-02T10:12:00Z</dcterms:modified>
</cp:coreProperties>
</file>